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2：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</w:rPr>
        <w:t>2022年全国建筑行业职业技能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  <w:lang w:val="en-US" w:eastAsia="zh-CN"/>
        </w:rPr>
        <w:t>竞赛焊工（建筑领域）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</w:rPr>
        <w:t>决赛报名表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推荐单位（公章）：</w:t>
      </w:r>
    </w:p>
    <w:tbl>
      <w:tblPr>
        <w:tblStyle w:val="3"/>
        <w:tblW w:w="9318" w:type="dxa"/>
        <w:tblInd w:w="-7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073"/>
        <w:gridCol w:w="1226"/>
        <w:gridCol w:w="1226"/>
        <w:gridCol w:w="1226"/>
        <w:gridCol w:w="1372"/>
        <w:gridCol w:w="18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073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别</w:t>
            </w:r>
          </w:p>
        </w:tc>
        <w:tc>
          <w:tcPr>
            <w:tcW w:w="1226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ind w:left="-107" w:leftChars="-51" w:right="-193" w:rightChars="-9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372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vMerge w:val="restart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正面免冠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蓝底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近照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族</w:t>
            </w: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ind w:left="-107" w:leftChars="-51" w:right="-193" w:rightChars="-92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50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本次竞赛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职业（工种）</w:t>
            </w:r>
          </w:p>
        </w:tc>
        <w:tc>
          <w:tcPr>
            <w:tcW w:w="24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原证书职业（工种）</w:t>
            </w:r>
          </w:p>
        </w:tc>
        <w:tc>
          <w:tcPr>
            <w:tcW w:w="31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原技能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证书等级</w:t>
            </w:r>
          </w:p>
        </w:tc>
        <w:tc>
          <w:tcPr>
            <w:tcW w:w="24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原证书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编号</w:t>
            </w:r>
          </w:p>
        </w:tc>
        <w:tc>
          <w:tcPr>
            <w:tcW w:w="31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  <w:position w:val="-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  <w:t>家庭住址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选手单位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预赛名次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主管单位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意见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before="0" w:beforeLines="0" w:line="300" w:lineRule="exact"/>
              <w:jc w:val="center"/>
              <w:rPr>
                <w:rFonts w:hint="eastAsia"/>
              </w:rPr>
            </w:pPr>
          </w:p>
          <w:p>
            <w:pPr>
              <w:spacing w:before="0" w:beforeLines="0" w:line="3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right="0" w:firstLine="6240" w:firstLineChars="2600"/>
              <w:jc w:val="both"/>
              <w:rPr>
                <w:rFonts w:hint="eastAsia"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  <w:t>公章</w:t>
            </w:r>
          </w:p>
          <w:p>
            <w:pPr>
              <w:pStyle w:val="2"/>
              <w:spacing w:line="360" w:lineRule="auto"/>
              <w:ind w:firstLine="5280" w:firstLineChars="2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  <w:bCs w:val="0"/>
        </w:rPr>
        <w:t>填表说明</w:t>
      </w:r>
      <w:r>
        <w:rPr>
          <w:rFonts w:hint="eastAsia" w:ascii="宋体" w:hAnsi="宋体" w:cs="宋体"/>
          <w:b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1"/>
          <w:szCs w:val="21"/>
        </w:rPr>
        <w:t>表格内容用小四号宋体字填写；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1"/>
          <w:szCs w:val="21"/>
        </w:rPr>
        <w:t>照片要求：本人近期1寸蓝底证件照片；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21"/>
          <w:szCs w:val="21"/>
        </w:rPr>
        <w:t>原证书职业（工种）需与本次竞赛职业（工种）一致，若不一致“原技能证书等级”、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“原证书编号”、“原证书职业（工种）”处填写“无”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；</w:t>
      </w:r>
    </w:p>
    <w:p>
      <w:pPr>
        <w:pStyle w:val="2"/>
        <w:numPr>
          <w:ilvl w:val="0"/>
          <w:numId w:val="0"/>
        </w:numPr>
        <w:ind w:left="421" w:leftChars="0"/>
        <w:rPr>
          <w:rFonts w:hint="eastAsia" w:ascii="宋体" w:hAnsi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4.推荐单位为选手所在单位；</w:t>
      </w:r>
    </w:p>
    <w:p>
      <w:pPr>
        <w:pStyle w:val="2"/>
        <w:numPr>
          <w:ilvl w:val="0"/>
          <w:numId w:val="0"/>
        </w:numPr>
        <w:ind w:left="421" w:leftChars="0"/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5.主管单位为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最终统一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上报单位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（省产业工会/省住建厅/央企总部工会）。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9972BA0-0726-48CB-9715-ADE516668E2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B2D1A30-B867-475B-869B-924077CC14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82E963-F528-4889-B6A9-220F177063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460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2022-11-04T09:33:08Z</dcterms:created>
  <dc:creator>yanglinyi</dc:creator>
  <cp:lastModifiedBy>tinykerman</cp:lastModifiedBy>
  <dcterms:modified xsi:type="dcterms:W3CDTF">2022-11-04T09:33:12Z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D830987052CC48E7893451E6AFCED6EA</vt:lpwstr>
  </property>
</Properties>
</file>